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4B3" w:rsidRDefault="001664B3" w:rsidP="00D524E8">
      <w:pPr>
        <w:spacing w:line="480" w:lineRule="auto"/>
        <w:jc w:val="center"/>
        <w:rPr>
          <w:rFonts w:ascii="Times New Roman" w:hAnsi="Times New Roman" w:cs="Times New Roman"/>
          <w:b/>
          <w:sz w:val="24"/>
          <w:szCs w:val="24"/>
        </w:rPr>
      </w:pPr>
    </w:p>
    <w:p w:rsidR="001664B3" w:rsidRDefault="001664B3" w:rsidP="00D524E8">
      <w:pPr>
        <w:spacing w:line="480" w:lineRule="auto"/>
        <w:jc w:val="center"/>
        <w:rPr>
          <w:rFonts w:ascii="Times New Roman" w:hAnsi="Times New Roman" w:cs="Times New Roman"/>
          <w:b/>
          <w:sz w:val="24"/>
          <w:szCs w:val="24"/>
        </w:rPr>
      </w:pPr>
    </w:p>
    <w:p w:rsidR="001664B3" w:rsidRDefault="001664B3" w:rsidP="00D524E8">
      <w:pPr>
        <w:spacing w:line="480" w:lineRule="auto"/>
        <w:jc w:val="center"/>
        <w:rPr>
          <w:rFonts w:ascii="Times New Roman" w:hAnsi="Times New Roman" w:cs="Times New Roman"/>
          <w:b/>
          <w:sz w:val="24"/>
          <w:szCs w:val="24"/>
        </w:rPr>
      </w:pPr>
    </w:p>
    <w:p w:rsidR="001664B3" w:rsidRDefault="001664B3" w:rsidP="00D524E8">
      <w:pPr>
        <w:spacing w:line="480" w:lineRule="auto"/>
        <w:jc w:val="center"/>
        <w:rPr>
          <w:rFonts w:ascii="Times New Roman" w:hAnsi="Times New Roman" w:cs="Times New Roman"/>
          <w:b/>
          <w:sz w:val="24"/>
          <w:szCs w:val="24"/>
        </w:rPr>
      </w:pPr>
    </w:p>
    <w:p w:rsidR="001664B3" w:rsidRDefault="001664B3" w:rsidP="00D524E8">
      <w:pPr>
        <w:spacing w:line="480" w:lineRule="auto"/>
        <w:jc w:val="center"/>
        <w:rPr>
          <w:rFonts w:ascii="Times New Roman" w:hAnsi="Times New Roman" w:cs="Times New Roman"/>
          <w:b/>
          <w:sz w:val="24"/>
          <w:szCs w:val="24"/>
        </w:rPr>
      </w:pPr>
    </w:p>
    <w:p w:rsidR="001664B3" w:rsidRDefault="001664B3" w:rsidP="00D524E8">
      <w:pPr>
        <w:spacing w:line="480" w:lineRule="auto"/>
        <w:jc w:val="center"/>
        <w:rPr>
          <w:rFonts w:ascii="Times New Roman" w:hAnsi="Times New Roman" w:cs="Times New Roman"/>
          <w:sz w:val="24"/>
          <w:szCs w:val="24"/>
        </w:rPr>
      </w:pPr>
      <w:r w:rsidRPr="001664B3">
        <w:rPr>
          <w:rFonts w:ascii="Times New Roman" w:hAnsi="Times New Roman" w:cs="Times New Roman"/>
          <w:sz w:val="24"/>
          <w:szCs w:val="24"/>
        </w:rPr>
        <w:t>How Similar Theoretical Concepts Can Be Used To Explain Different Kinds Of Social Phenomena.</w:t>
      </w:r>
    </w:p>
    <w:p w:rsidR="00714A58" w:rsidRDefault="00714A58" w:rsidP="00D524E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14A58" w:rsidRDefault="00714A58" w:rsidP="00D524E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14A58" w:rsidRPr="001664B3" w:rsidRDefault="00714A58" w:rsidP="00D524E8">
      <w:pPr>
        <w:spacing w:line="480" w:lineRule="auto"/>
        <w:jc w:val="center"/>
        <w:rPr>
          <w:rFonts w:ascii="Times New Roman" w:hAnsi="Times New Roman" w:cs="Times New Roman"/>
          <w:sz w:val="24"/>
          <w:szCs w:val="24"/>
        </w:rPr>
      </w:pPr>
    </w:p>
    <w:p w:rsidR="001664B3" w:rsidRDefault="001664B3" w:rsidP="00D524E8">
      <w:pPr>
        <w:spacing w:line="480" w:lineRule="auto"/>
        <w:jc w:val="center"/>
        <w:rPr>
          <w:rFonts w:ascii="Times New Roman" w:hAnsi="Times New Roman" w:cs="Times New Roman"/>
          <w:b/>
          <w:sz w:val="24"/>
          <w:szCs w:val="24"/>
        </w:rPr>
      </w:pPr>
    </w:p>
    <w:p w:rsidR="001664B3" w:rsidRDefault="001664B3" w:rsidP="00D524E8">
      <w:pPr>
        <w:spacing w:line="480" w:lineRule="auto"/>
        <w:jc w:val="center"/>
        <w:rPr>
          <w:rFonts w:ascii="Times New Roman" w:hAnsi="Times New Roman" w:cs="Times New Roman"/>
          <w:b/>
          <w:sz w:val="24"/>
          <w:szCs w:val="24"/>
        </w:rPr>
      </w:pPr>
    </w:p>
    <w:p w:rsidR="001664B3" w:rsidRDefault="001664B3" w:rsidP="00D524E8">
      <w:pPr>
        <w:spacing w:line="480" w:lineRule="auto"/>
        <w:jc w:val="center"/>
        <w:rPr>
          <w:rFonts w:ascii="Times New Roman" w:hAnsi="Times New Roman" w:cs="Times New Roman"/>
          <w:b/>
          <w:sz w:val="24"/>
          <w:szCs w:val="24"/>
        </w:rPr>
      </w:pPr>
    </w:p>
    <w:p w:rsidR="001664B3" w:rsidRDefault="001664B3" w:rsidP="00D524E8">
      <w:pPr>
        <w:spacing w:line="480" w:lineRule="auto"/>
        <w:jc w:val="center"/>
        <w:rPr>
          <w:rFonts w:ascii="Times New Roman" w:hAnsi="Times New Roman" w:cs="Times New Roman"/>
          <w:b/>
          <w:sz w:val="24"/>
          <w:szCs w:val="24"/>
        </w:rPr>
      </w:pPr>
    </w:p>
    <w:p w:rsidR="001664B3" w:rsidRDefault="001664B3" w:rsidP="00D524E8">
      <w:pPr>
        <w:spacing w:line="480" w:lineRule="auto"/>
        <w:jc w:val="center"/>
        <w:rPr>
          <w:rFonts w:ascii="Times New Roman" w:hAnsi="Times New Roman" w:cs="Times New Roman"/>
          <w:b/>
          <w:sz w:val="24"/>
          <w:szCs w:val="24"/>
        </w:rPr>
      </w:pPr>
    </w:p>
    <w:p w:rsidR="001664B3" w:rsidRDefault="001664B3" w:rsidP="00D524E8">
      <w:pPr>
        <w:spacing w:line="480" w:lineRule="auto"/>
        <w:jc w:val="center"/>
        <w:rPr>
          <w:rFonts w:ascii="Times New Roman" w:hAnsi="Times New Roman" w:cs="Times New Roman"/>
          <w:b/>
          <w:sz w:val="24"/>
          <w:szCs w:val="24"/>
        </w:rPr>
      </w:pPr>
    </w:p>
    <w:p w:rsidR="001664B3" w:rsidRDefault="001664B3" w:rsidP="00714A58">
      <w:pPr>
        <w:spacing w:line="480" w:lineRule="auto"/>
        <w:rPr>
          <w:rFonts w:ascii="Times New Roman" w:hAnsi="Times New Roman" w:cs="Times New Roman"/>
          <w:b/>
          <w:sz w:val="24"/>
          <w:szCs w:val="24"/>
        </w:rPr>
      </w:pPr>
    </w:p>
    <w:p w:rsidR="00714A58" w:rsidRDefault="00714A58" w:rsidP="00714A58">
      <w:pPr>
        <w:spacing w:line="480" w:lineRule="auto"/>
        <w:rPr>
          <w:rFonts w:ascii="Times New Roman" w:hAnsi="Times New Roman" w:cs="Times New Roman"/>
          <w:b/>
          <w:sz w:val="24"/>
          <w:szCs w:val="24"/>
        </w:rPr>
      </w:pPr>
    </w:p>
    <w:p w:rsidR="00C51413" w:rsidRDefault="005478D0" w:rsidP="00D524E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Understanding </w:t>
      </w:r>
      <w:r w:rsidRPr="005478D0">
        <w:rPr>
          <w:rFonts w:ascii="Times New Roman" w:hAnsi="Times New Roman" w:cs="Times New Roman"/>
          <w:b/>
          <w:sz w:val="24"/>
          <w:szCs w:val="24"/>
        </w:rPr>
        <w:t>How Similar Theoretical Concepts Can Be Used To Explain Different Kinds Of Social Phenomena.</w:t>
      </w:r>
    </w:p>
    <w:p w:rsidR="00701AD3" w:rsidRPr="00701AD3" w:rsidRDefault="00420517" w:rsidP="00461EE3">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Scott, 1988, s</w:t>
      </w:r>
      <w:r w:rsidR="00701AD3" w:rsidRPr="00701AD3">
        <w:rPr>
          <w:rFonts w:ascii="Times New Roman" w:hAnsi="Times New Roman" w:cs="Times New Roman"/>
          <w:sz w:val="24"/>
          <w:szCs w:val="24"/>
        </w:rPr>
        <w:t>ociologi</w:t>
      </w:r>
      <w:r w:rsidR="00353511">
        <w:rPr>
          <w:rFonts w:ascii="Times New Roman" w:hAnsi="Times New Roman" w:cs="Times New Roman"/>
          <w:sz w:val="24"/>
          <w:szCs w:val="24"/>
        </w:rPr>
        <w:t>sts investigate cultural phenomena at various extents and</w:t>
      </w:r>
      <w:r w:rsidR="00701AD3" w:rsidRPr="00701AD3">
        <w:rPr>
          <w:rFonts w:ascii="Times New Roman" w:hAnsi="Times New Roman" w:cs="Times New Roman"/>
          <w:sz w:val="24"/>
          <w:szCs w:val="24"/>
        </w:rPr>
        <w:t xml:space="preserve"> change variables of view. From progressive causes to c</w:t>
      </w:r>
      <w:r w:rsidR="0042610C">
        <w:rPr>
          <w:rFonts w:ascii="Times New Roman" w:hAnsi="Times New Roman" w:cs="Times New Roman"/>
          <w:sz w:val="24"/>
          <w:szCs w:val="24"/>
        </w:rPr>
        <w:t xml:space="preserve">learing theories of </w:t>
      </w:r>
      <w:r w:rsidR="00701AD3" w:rsidRPr="00701AD3">
        <w:rPr>
          <w:rFonts w:ascii="Times New Roman" w:hAnsi="Times New Roman" w:cs="Times New Roman"/>
          <w:sz w:val="24"/>
          <w:szCs w:val="24"/>
        </w:rPr>
        <w:t>social</w:t>
      </w:r>
      <w:r w:rsidR="0042610C">
        <w:rPr>
          <w:rFonts w:ascii="Times New Roman" w:hAnsi="Times New Roman" w:cs="Times New Roman"/>
          <w:sz w:val="24"/>
          <w:szCs w:val="24"/>
        </w:rPr>
        <w:t xml:space="preserve"> and the</w:t>
      </w:r>
      <w:r w:rsidR="00701AD3" w:rsidRPr="00701AD3">
        <w:rPr>
          <w:rFonts w:ascii="Times New Roman" w:hAnsi="Times New Roman" w:cs="Times New Roman"/>
          <w:sz w:val="24"/>
          <w:szCs w:val="24"/>
        </w:rPr>
        <w:t xml:space="preserve"> behavior</w:t>
      </w:r>
      <w:r w:rsidR="0042610C">
        <w:rPr>
          <w:rFonts w:ascii="Times New Roman" w:hAnsi="Times New Roman" w:cs="Times New Roman"/>
          <w:sz w:val="24"/>
          <w:szCs w:val="24"/>
        </w:rPr>
        <w:t xml:space="preserve"> of the society</w:t>
      </w:r>
      <w:r w:rsidR="00701AD3" w:rsidRPr="00701AD3">
        <w:rPr>
          <w:rFonts w:ascii="Times New Roman" w:hAnsi="Times New Roman" w:cs="Times New Roman"/>
          <w:sz w:val="24"/>
          <w:szCs w:val="24"/>
        </w:rPr>
        <w:t>, sociologists think about the entire component from specific activities (the scaled downscale level of assessment of minimal social fashions) to the "10,000-foot see" (scale as the whole section of research of true-sized social norms). The beginning European sociologists further provided a broad conceptualization of the basics of society and its capacities. Their views structure the goal within the prevalent speculative views, or best fashions, which provide sociologists and arranging framework a philosophical process for supplying unique varieties of request more or less society and its household. Sociologists these days make use of three simple speculative perspectives: the advisor association angle, the functionalist viewpoint, and the mission issue of view. These purposes of light give sociologists open gauges to explaining how society influences human beings and the op</w:t>
      </w:r>
      <w:r w:rsidR="00461EE3">
        <w:rPr>
          <w:rFonts w:ascii="Times New Roman" w:hAnsi="Times New Roman" w:cs="Times New Roman"/>
          <w:sz w:val="24"/>
          <w:szCs w:val="24"/>
        </w:rPr>
        <w:t xml:space="preserve">tionally available way around. </w:t>
      </w:r>
    </w:p>
    <w:p w:rsidR="00701AD3" w:rsidRPr="002B3329" w:rsidRDefault="00701AD3" w:rsidP="00994D38">
      <w:pPr>
        <w:spacing w:line="480" w:lineRule="auto"/>
        <w:rPr>
          <w:rFonts w:ascii="Times New Roman" w:hAnsi="Times New Roman" w:cs="Times New Roman"/>
          <w:b/>
          <w:sz w:val="24"/>
          <w:szCs w:val="24"/>
          <w:highlight w:val="yellow"/>
        </w:rPr>
      </w:pPr>
      <w:r w:rsidRPr="002B3329">
        <w:rPr>
          <w:rFonts w:ascii="Times New Roman" w:hAnsi="Times New Roman" w:cs="Times New Roman"/>
          <w:b/>
          <w:sz w:val="24"/>
          <w:szCs w:val="24"/>
          <w:highlight w:val="yellow"/>
        </w:rPr>
        <w:t xml:space="preserve">The symbolic interactionist outlook </w:t>
      </w:r>
    </w:p>
    <w:p w:rsidR="00701AD3" w:rsidRDefault="00701AD3" w:rsidP="00701AD3">
      <w:pPr>
        <w:spacing w:line="480" w:lineRule="auto"/>
        <w:ind w:firstLine="720"/>
        <w:rPr>
          <w:rFonts w:ascii="Times New Roman" w:hAnsi="Times New Roman" w:cs="Times New Roman"/>
          <w:sz w:val="24"/>
          <w:szCs w:val="24"/>
        </w:rPr>
      </w:pPr>
      <w:r w:rsidRPr="002B3329">
        <w:rPr>
          <w:rFonts w:ascii="Times New Roman" w:hAnsi="Times New Roman" w:cs="Times New Roman"/>
          <w:sz w:val="24"/>
          <w:szCs w:val="24"/>
          <w:highlight w:val="yellow"/>
        </w:rPr>
        <w:t>The meaningful interactionist outlook typically alluded to as consultant interactionism, productions sociologists to recall the pictures and nuances of typical daily life what the one's photographs recommend, and how human beings communicate with each other. Even though symbolic interactionism pursue</w:t>
      </w:r>
      <w:r w:rsidR="00890728" w:rsidRPr="002B3329">
        <w:rPr>
          <w:rFonts w:ascii="Times New Roman" w:hAnsi="Times New Roman" w:cs="Times New Roman"/>
          <w:sz w:val="24"/>
          <w:szCs w:val="24"/>
          <w:highlight w:val="yellow"/>
        </w:rPr>
        <w:t xml:space="preserve">s, it's starting focuses to </w:t>
      </w:r>
      <w:r w:rsidRPr="002B3329">
        <w:rPr>
          <w:rFonts w:ascii="Times New Roman" w:hAnsi="Times New Roman" w:cs="Times New Roman"/>
          <w:sz w:val="24"/>
          <w:szCs w:val="24"/>
          <w:highlight w:val="yellow"/>
        </w:rPr>
        <w:t>Weber's explanation that people display as tested with the manual of their ability of the importance in their lif</w:t>
      </w:r>
      <w:r w:rsidR="00890728" w:rsidRPr="002B3329">
        <w:rPr>
          <w:rFonts w:ascii="Times New Roman" w:hAnsi="Times New Roman" w:cs="Times New Roman"/>
          <w:sz w:val="24"/>
          <w:szCs w:val="24"/>
          <w:highlight w:val="yellow"/>
        </w:rPr>
        <w:t>e, the mastermind George</w:t>
      </w:r>
      <w:r w:rsidRPr="002B3329">
        <w:rPr>
          <w:rFonts w:ascii="Times New Roman" w:hAnsi="Times New Roman" w:cs="Times New Roman"/>
          <w:sz w:val="24"/>
          <w:szCs w:val="24"/>
          <w:highlight w:val="yellow"/>
        </w:rPr>
        <w:t xml:space="preserve"> (1863–1931) recognizable this ang</w:t>
      </w:r>
      <w:r w:rsidR="000628A2" w:rsidRPr="002B3329">
        <w:rPr>
          <w:rFonts w:ascii="Times New Roman" w:hAnsi="Times New Roman" w:cs="Times New Roman"/>
          <w:sz w:val="24"/>
          <w:szCs w:val="24"/>
          <w:highlight w:val="yellow"/>
        </w:rPr>
        <w:t>le with America</w:t>
      </w:r>
      <w:r w:rsidRPr="002B3329">
        <w:rPr>
          <w:rFonts w:ascii="Times New Roman" w:hAnsi="Times New Roman" w:cs="Times New Roman"/>
          <w:sz w:val="24"/>
          <w:szCs w:val="24"/>
          <w:highlight w:val="yellow"/>
        </w:rPr>
        <w:t xml:space="preserve"> human science eventually of the nineteen Twenties. As validated by using approach for the representative interactionist perspective, </w:t>
      </w:r>
      <w:r w:rsidRPr="002B3329">
        <w:rPr>
          <w:rFonts w:ascii="Times New Roman" w:hAnsi="Times New Roman" w:cs="Times New Roman"/>
          <w:sz w:val="24"/>
          <w:szCs w:val="24"/>
          <w:highlight w:val="yellow"/>
        </w:rPr>
        <w:lastRenderedPageBreak/>
        <w:t>humans add pointers topics, and in a while, they move approximately as by their dynamic explanation of these pics. Verbal discourses fill in mild of the truth that the run of the mill pix makes this implemente</w:t>
      </w:r>
      <w:r w:rsidR="0017426B" w:rsidRPr="002B3329">
        <w:rPr>
          <w:rFonts w:ascii="Times New Roman" w:hAnsi="Times New Roman" w:cs="Times New Roman"/>
          <w:sz w:val="24"/>
          <w:szCs w:val="24"/>
          <w:highlight w:val="yellow"/>
        </w:rPr>
        <w:t>d aptitude clean. With</w:t>
      </w:r>
      <w:r w:rsidRPr="002B3329">
        <w:rPr>
          <w:rFonts w:ascii="Times New Roman" w:hAnsi="Times New Roman" w:cs="Times New Roman"/>
          <w:sz w:val="24"/>
          <w:szCs w:val="24"/>
          <w:highlight w:val="yellow"/>
        </w:rPr>
        <w:t xml:space="preserve"> a specific centrality for the "sender," and, at some stage in convincing correspondence, they preferably have equal importance for the "recipient." In one in every of type expressions, terms are not static "subjects"; they require point and rationalization. Speak is a collaboration of images among the people who ceaselessly decipher their not great environment. Anything can fill in as a photograph as lengthy because it implies something past itself. Created tune fills in as a prevalence. The dim spots and highlights broaden as more than unimportant stamps on the web page; they imply notes treated out so you can get appearanc</w:t>
      </w:r>
      <w:r w:rsidR="00420517" w:rsidRPr="002B3329">
        <w:rPr>
          <w:rFonts w:ascii="Times New Roman" w:hAnsi="Times New Roman" w:cs="Times New Roman"/>
          <w:sz w:val="24"/>
          <w:szCs w:val="24"/>
          <w:highlight w:val="yellow"/>
        </w:rPr>
        <w:t>e properly (</w:t>
      </w:r>
      <w:proofErr w:type="spellStart"/>
      <w:r w:rsidR="00420517" w:rsidRPr="002B3329">
        <w:rPr>
          <w:rFonts w:ascii="Times New Roman" w:hAnsi="Times New Roman" w:cs="Times New Roman"/>
          <w:sz w:val="24"/>
          <w:szCs w:val="24"/>
          <w:highlight w:val="yellow"/>
        </w:rPr>
        <w:t>Kelle</w:t>
      </w:r>
      <w:proofErr w:type="spellEnd"/>
      <w:r w:rsidR="00420517" w:rsidRPr="002B3329">
        <w:rPr>
          <w:rFonts w:ascii="Times New Roman" w:hAnsi="Times New Roman" w:cs="Times New Roman"/>
          <w:sz w:val="24"/>
          <w:szCs w:val="24"/>
          <w:highlight w:val="yellow"/>
        </w:rPr>
        <w:t>, 2010).</w:t>
      </w:r>
      <w:r w:rsidRPr="002B3329">
        <w:rPr>
          <w:rFonts w:ascii="Times New Roman" w:hAnsi="Times New Roman" w:cs="Times New Roman"/>
          <w:sz w:val="24"/>
          <w:szCs w:val="24"/>
          <w:highlight w:val="yellow"/>
        </w:rPr>
        <w:t xml:space="preserve"> Like this, essential interactionist supply original idea to how human beings act and in some time appearance to determine out what suggestions individuals dole out to their notably near home video games and pix, further as to the ones of others.</w:t>
      </w:r>
    </w:p>
    <w:p w:rsidR="006A415F" w:rsidRPr="00543BE9" w:rsidRDefault="006A415F" w:rsidP="00994D38">
      <w:pPr>
        <w:spacing w:line="480" w:lineRule="auto"/>
        <w:ind w:firstLine="720"/>
        <w:rPr>
          <w:rFonts w:ascii="Times New Roman" w:hAnsi="Times New Roman" w:cs="Times New Roman"/>
          <w:sz w:val="24"/>
          <w:szCs w:val="24"/>
          <w:highlight w:val="lightGray"/>
        </w:rPr>
      </w:pPr>
      <w:bookmarkStart w:id="0" w:name="_GoBack"/>
      <w:bookmarkEnd w:id="0"/>
      <w:r w:rsidRPr="00543BE9">
        <w:rPr>
          <w:rFonts w:ascii="Times New Roman" w:hAnsi="Times New Roman" w:cs="Times New Roman"/>
          <w:sz w:val="24"/>
          <w:szCs w:val="24"/>
          <w:highlight w:val="lightGray"/>
        </w:rPr>
        <w:t>Keep in mind making use of marketing consultant collaborationism to the American establishment of marriage. Photographs might also moreover incorporate wedding ceremony function adornments, promises of lifestyles‐lengthy duty; a white marriage get dressed, a wedding cake, a Church trademark, and sprouts and music. The American way of life adds modern-day ramifications to these previews, but humans moreover keep up their extraordinarily close to domestic angle on what the ones and particular photographs advise. As an example, one of the partners may additionally likewise have a look at their oblique wedding rings as symbolizing "innumerable love," concurrently as the choice might also furthermore recall them to be a minor budgetary fee. A great deal of damaged correspondence can result from variations in the attitude on r</w:t>
      </w:r>
      <w:r w:rsidR="00994D38" w:rsidRPr="00543BE9">
        <w:rPr>
          <w:rFonts w:ascii="Times New Roman" w:hAnsi="Times New Roman" w:cs="Times New Roman"/>
          <w:sz w:val="24"/>
          <w:szCs w:val="24"/>
          <w:highlight w:val="lightGray"/>
        </w:rPr>
        <w:t>elated events and photographs.</w:t>
      </w:r>
    </w:p>
    <w:p w:rsidR="006A415F" w:rsidRPr="00543BE9" w:rsidRDefault="00994D38" w:rsidP="00994D38">
      <w:pPr>
        <w:spacing w:line="480" w:lineRule="auto"/>
        <w:rPr>
          <w:rFonts w:ascii="Times New Roman" w:hAnsi="Times New Roman" w:cs="Times New Roman"/>
          <w:b/>
          <w:sz w:val="24"/>
          <w:szCs w:val="24"/>
          <w:highlight w:val="lightGray"/>
        </w:rPr>
      </w:pPr>
      <w:r w:rsidRPr="00543BE9">
        <w:rPr>
          <w:rFonts w:ascii="Times New Roman" w:hAnsi="Times New Roman" w:cs="Times New Roman"/>
          <w:b/>
          <w:sz w:val="24"/>
          <w:szCs w:val="24"/>
          <w:highlight w:val="lightGray"/>
        </w:rPr>
        <w:t xml:space="preserve">The functionalist </w:t>
      </w:r>
    </w:p>
    <w:p w:rsidR="006A415F" w:rsidRPr="006A415F" w:rsidRDefault="00D61C15" w:rsidP="00461EE3">
      <w:pPr>
        <w:spacing w:line="480" w:lineRule="auto"/>
        <w:ind w:firstLine="720"/>
        <w:rPr>
          <w:rFonts w:ascii="Times New Roman" w:hAnsi="Times New Roman" w:cs="Times New Roman"/>
          <w:sz w:val="24"/>
          <w:szCs w:val="24"/>
        </w:rPr>
      </w:pPr>
      <w:r w:rsidRPr="00543BE9">
        <w:rPr>
          <w:rFonts w:ascii="Times New Roman" w:hAnsi="Times New Roman" w:cs="Times New Roman"/>
          <w:sz w:val="24"/>
          <w:szCs w:val="24"/>
          <w:highlight w:val="lightGray"/>
        </w:rPr>
        <w:lastRenderedPageBreak/>
        <w:t>As affirmed, the utilization of the functionalist body of mind, besides known as functionalism, every of society is reliant and adds to society's working all troubles taken into consideration. The administering casing, or United States ., offers to get ready to the youngsters of the hover of relatives, which henceforth settles administrative expenses on which the domain relies upon to de</w:t>
      </w:r>
      <w:r w:rsidR="00F700EB" w:rsidRPr="00543BE9">
        <w:rPr>
          <w:rFonts w:ascii="Times New Roman" w:hAnsi="Times New Roman" w:cs="Times New Roman"/>
          <w:sz w:val="24"/>
          <w:szCs w:val="24"/>
          <w:highlight w:val="lightGray"/>
        </w:rPr>
        <w:t>fend itself strolling (</w:t>
      </w:r>
      <w:proofErr w:type="spellStart"/>
      <w:r w:rsidR="00F700EB" w:rsidRPr="00543BE9">
        <w:rPr>
          <w:rFonts w:ascii="Times New Roman" w:hAnsi="Times New Roman" w:cs="Times New Roman"/>
          <w:sz w:val="24"/>
          <w:szCs w:val="24"/>
          <w:highlight w:val="lightGray"/>
        </w:rPr>
        <w:t>Smircich</w:t>
      </w:r>
      <w:proofErr w:type="spellEnd"/>
      <w:r w:rsidR="00F700EB" w:rsidRPr="00543BE9">
        <w:rPr>
          <w:rFonts w:ascii="Times New Roman" w:hAnsi="Times New Roman" w:cs="Times New Roman"/>
          <w:sz w:val="24"/>
          <w:szCs w:val="24"/>
          <w:highlight w:val="lightGray"/>
        </w:rPr>
        <w:t xml:space="preserve">, 1983). </w:t>
      </w:r>
      <w:r w:rsidRPr="00543BE9">
        <w:rPr>
          <w:rFonts w:ascii="Times New Roman" w:hAnsi="Times New Roman" w:cs="Times New Roman"/>
          <w:sz w:val="24"/>
          <w:szCs w:val="24"/>
          <w:highlight w:val="lightGray"/>
        </w:rPr>
        <w:t xml:space="preserve"> That is, the claim family is down and out upon the faculty to empower youths to make as lots as having usual occupations with the factor that they might raise and give a boost to their incredibly close to home households. </w:t>
      </w:r>
      <w:r w:rsidR="006A415F" w:rsidRPr="00543BE9">
        <w:rPr>
          <w:rFonts w:ascii="Times New Roman" w:hAnsi="Times New Roman" w:cs="Times New Roman"/>
          <w:sz w:val="24"/>
          <w:szCs w:val="24"/>
          <w:highlight w:val="lightGray"/>
        </w:rPr>
        <w:t xml:space="preserve">All </w:t>
      </w:r>
      <w:r w:rsidR="00994D38" w:rsidRPr="00543BE9">
        <w:rPr>
          <w:rFonts w:ascii="Times New Roman" w:hAnsi="Times New Roman" w:cs="Times New Roman"/>
          <w:sz w:val="24"/>
          <w:szCs w:val="24"/>
          <w:highlight w:val="lightGray"/>
        </w:rPr>
        <w:t>simultaneously,</w:t>
      </w:r>
      <w:r w:rsidR="006A415F" w:rsidRPr="00543BE9">
        <w:rPr>
          <w:rFonts w:ascii="Times New Roman" w:hAnsi="Times New Roman" w:cs="Times New Roman"/>
          <w:sz w:val="24"/>
          <w:szCs w:val="24"/>
          <w:highlight w:val="lightGray"/>
        </w:rPr>
        <w:t xml:space="preserve"> as the children upward push as regulation‐abiding, taxpaying natives, who like </w:t>
      </w:r>
      <w:r w:rsidR="00994D38" w:rsidRPr="00543BE9">
        <w:rPr>
          <w:rFonts w:ascii="Times New Roman" w:hAnsi="Times New Roman" w:cs="Times New Roman"/>
          <w:sz w:val="24"/>
          <w:szCs w:val="24"/>
          <w:highlight w:val="lightGray"/>
        </w:rPr>
        <w:t>this,</w:t>
      </w:r>
      <w:r w:rsidR="006A415F" w:rsidRPr="00543BE9">
        <w:rPr>
          <w:rFonts w:ascii="Times New Roman" w:hAnsi="Times New Roman" w:cs="Times New Roman"/>
          <w:sz w:val="24"/>
          <w:szCs w:val="24"/>
          <w:highlight w:val="lightGray"/>
        </w:rPr>
        <w:t xml:space="preserve"> give a boost to the state. On the far-flung opportunity, that everyone is going </w:t>
      </w:r>
      <w:r w:rsidR="00994D38" w:rsidRPr="00543BE9">
        <w:rPr>
          <w:rFonts w:ascii="Times New Roman" w:hAnsi="Times New Roman" w:cs="Times New Roman"/>
          <w:sz w:val="24"/>
          <w:szCs w:val="24"/>
          <w:highlight w:val="lightGray"/>
        </w:rPr>
        <w:t>pleasantly;</w:t>
      </w:r>
      <w:r w:rsidR="006A415F" w:rsidRPr="00543BE9">
        <w:rPr>
          <w:rFonts w:ascii="Times New Roman" w:hAnsi="Times New Roman" w:cs="Times New Roman"/>
          <w:sz w:val="24"/>
          <w:szCs w:val="24"/>
          <w:highlight w:val="lightGray"/>
        </w:rPr>
        <w:t xml:space="preserve"> the elements of society produce solicitation, energy, and effectiveness. On the off danger that </w:t>
      </w:r>
      <w:r w:rsidR="00994D38" w:rsidRPr="00543BE9">
        <w:rPr>
          <w:rFonts w:ascii="Times New Roman" w:hAnsi="Times New Roman" w:cs="Times New Roman"/>
          <w:sz w:val="24"/>
          <w:szCs w:val="24"/>
          <w:highlight w:val="lightGray"/>
        </w:rPr>
        <w:t>not all would</w:t>
      </w:r>
      <w:r w:rsidR="006A415F" w:rsidRPr="00543BE9">
        <w:rPr>
          <w:rFonts w:ascii="Times New Roman" w:hAnsi="Times New Roman" w:cs="Times New Roman"/>
          <w:sz w:val="24"/>
          <w:szCs w:val="24"/>
          <w:highlight w:val="lightGray"/>
        </w:rPr>
        <w:t xml:space="preserve"> pass nicely, the extents of the network at that issue need to direct to show symptoms of development a few other solicitation, soundness, and gain. As a case, for the period of an economic retreat with its excessive prices of joblessness and swelling, social ventures reduce or decrease. Colleges give much fewer assignments. Families repair their budgetary cutoff points. Moreover, a few other social solicitation, first</w:t>
      </w:r>
      <w:r w:rsidR="00461EE3" w:rsidRPr="00543BE9">
        <w:rPr>
          <w:rFonts w:ascii="Times New Roman" w:hAnsi="Times New Roman" w:cs="Times New Roman"/>
          <w:sz w:val="24"/>
          <w:szCs w:val="24"/>
          <w:highlight w:val="lightGray"/>
        </w:rPr>
        <w:t>-class, and gainfulness occur.</w:t>
      </w:r>
      <w:r w:rsidR="00461EE3">
        <w:rPr>
          <w:rFonts w:ascii="Times New Roman" w:hAnsi="Times New Roman" w:cs="Times New Roman"/>
          <w:sz w:val="24"/>
          <w:szCs w:val="24"/>
        </w:rPr>
        <w:t xml:space="preserve"> </w:t>
      </w:r>
    </w:p>
    <w:p w:rsidR="006A415F" w:rsidRPr="006A415F" w:rsidRDefault="006A415F" w:rsidP="006A415F">
      <w:pPr>
        <w:spacing w:line="480" w:lineRule="auto"/>
        <w:ind w:firstLine="720"/>
        <w:rPr>
          <w:rFonts w:ascii="Times New Roman" w:hAnsi="Times New Roman" w:cs="Times New Roman"/>
          <w:sz w:val="24"/>
          <w:szCs w:val="24"/>
        </w:rPr>
      </w:pPr>
      <w:r w:rsidRPr="006A415F">
        <w:rPr>
          <w:rFonts w:ascii="Times New Roman" w:hAnsi="Times New Roman" w:cs="Times New Roman"/>
          <w:sz w:val="24"/>
          <w:szCs w:val="24"/>
        </w:rPr>
        <w:t xml:space="preserve">Functionalists are given that social accord, or association, in which human beings from the extra part of the general population agree upon and coordinate to perform, what is excellent for network infamous, holds society via and large. </w:t>
      </w:r>
      <w:r w:rsidRPr="00431D9D">
        <w:rPr>
          <w:rFonts w:ascii="Times New Roman" w:hAnsi="Times New Roman" w:cs="Times New Roman"/>
          <w:sz w:val="24"/>
          <w:szCs w:val="24"/>
          <w:highlight w:val="red"/>
        </w:rPr>
        <w:t>Emile Durkheim</w:t>
      </w:r>
      <w:r w:rsidRPr="006A415F">
        <w:rPr>
          <w:rFonts w:ascii="Times New Roman" w:hAnsi="Times New Roman" w:cs="Times New Roman"/>
          <w:sz w:val="24"/>
          <w:szCs w:val="24"/>
        </w:rPr>
        <w:t xml:space="preserve"> supported that significant understanding takes one of the frameworks: </w:t>
      </w:r>
      <w:r w:rsidRPr="002B3329">
        <w:rPr>
          <w:rFonts w:ascii="Times New Roman" w:hAnsi="Times New Roman" w:cs="Times New Roman"/>
          <w:color w:val="00B050"/>
          <w:sz w:val="24"/>
          <w:szCs w:val="24"/>
        </w:rPr>
        <w:t>Mechanical union is a type of social affiliation that develops even as individuals in a preferred open hold up comparative attributes and feelings and take an interest in comparable forms of works of artwork.</w:t>
      </w:r>
    </w:p>
    <w:p w:rsidR="007E7F55" w:rsidRDefault="007E7F55" w:rsidP="006A415F">
      <w:pPr>
        <w:spacing w:line="480" w:lineRule="auto"/>
        <w:ind w:firstLine="720"/>
        <w:rPr>
          <w:rFonts w:ascii="Times New Roman" w:hAnsi="Times New Roman" w:cs="Times New Roman"/>
          <w:sz w:val="24"/>
          <w:szCs w:val="24"/>
        </w:rPr>
      </w:pPr>
    </w:p>
    <w:p w:rsidR="000727E6" w:rsidRDefault="000727E6" w:rsidP="000727E6">
      <w:pPr>
        <w:spacing w:line="480" w:lineRule="auto"/>
        <w:ind w:firstLine="720"/>
        <w:jc w:val="center"/>
        <w:rPr>
          <w:rFonts w:ascii="Times New Roman" w:hAnsi="Times New Roman" w:cs="Times New Roman"/>
          <w:b/>
          <w:sz w:val="24"/>
          <w:szCs w:val="24"/>
        </w:rPr>
      </w:pPr>
      <w:r w:rsidRPr="000727E6">
        <w:rPr>
          <w:rFonts w:ascii="Times New Roman" w:hAnsi="Times New Roman" w:cs="Times New Roman"/>
          <w:b/>
          <w:sz w:val="24"/>
          <w:szCs w:val="24"/>
        </w:rPr>
        <w:lastRenderedPageBreak/>
        <w:t>Reference</w:t>
      </w:r>
    </w:p>
    <w:p w:rsidR="000727E6" w:rsidRDefault="003A61B4" w:rsidP="003A61B4">
      <w:pPr>
        <w:spacing w:line="480" w:lineRule="auto"/>
        <w:ind w:left="720" w:hanging="720"/>
        <w:rPr>
          <w:rFonts w:ascii="Times New Roman" w:hAnsi="Times New Roman" w:cs="Times New Roman"/>
          <w:sz w:val="24"/>
          <w:szCs w:val="24"/>
        </w:rPr>
      </w:pPr>
      <w:r w:rsidRPr="003A61B4">
        <w:rPr>
          <w:rFonts w:ascii="Times New Roman" w:hAnsi="Times New Roman" w:cs="Times New Roman"/>
          <w:sz w:val="24"/>
          <w:szCs w:val="24"/>
        </w:rPr>
        <w:t xml:space="preserve">Scott, J. (1988). </w:t>
      </w:r>
      <w:proofErr w:type="gramStart"/>
      <w:r w:rsidRPr="003A61B4">
        <w:rPr>
          <w:rFonts w:ascii="Times New Roman" w:hAnsi="Times New Roman" w:cs="Times New Roman"/>
          <w:sz w:val="24"/>
          <w:szCs w:val="24"/>
        </w:rPr>
        <w:t>Social network analysis.</w:t>
      </w:r>
      <w:proofErr w:type="gramEnd"/>
      <w:r w:rsidRPr="003A61B4">
        <w:rPr>
          <w:rFonts w:ascii="Times New Roman" w:hAnsi="Times New Roman" w:cs="Times New Roman"/>
          <w:sz w:val="24"/>
          <w:szCs w:val="24"/>
        </w:rPr>
        <w:t xml:space="preserve"> Sociology, 22(1), 109-127.</w:t>
      </w:r>
    </w:p>
    <w:p w:rsidR="003A61B4" w:rsidRDefault="003A61B4" w:rsidP="003A61B4">
      <w:pPr>
        <w:spacing w:line="480" w:lineRule="auto"/>
        <w:ind w:left="720" w:hanging="720"/>
        <w:rPr>
          <w:rFonts w:ascii="Times New Roman" w:hAnsi="Times New Roman" w:cs="Times New Roman"/>
          <w:sz w:val="24"/>
          <w:szCs w:val="24"/>
        </w:rPr>
      </w:pPr>
      <w:proofErr w:type="spellStart"/>
      <w:r w:rsidRPr="003A61B4">
        <w:rPr>
          <w:rFonts w:ascii="Times New Roman" w:hAnsi="Times New Roman" w:cs="Times New Roman"/>
          <w:sz w:val="24"/>
          <w:szCs w:val="24"/>
        </w:rPr>
        <w:t>Kelle</w:t>
      </w:r>
      <w:proofErr w:type="spellEnd"/>
      <w:r w:rsidRPr="003A61B4">
        <w:rPr>
          <w:rFonts w:ascii="Times New Roman" w:hAnsi="Times New Roman" w:cs="Times New Roman"/>
          <w:sz w:val="24"/>
          <w:szCs w:val="24"/>
        </w:rPr>
        <w:t xml:space="preserve">, U. (2010). The development of categories: Different approaches in grounded theory. </w:t>
      </w:r>
      <w:proofErr w:type="gramStart"/>
      <w:r w:rsidRPr="003A61B4">
        <w:rPr>
          <w:rFonts w:ascii="Times New Roman" w:hAnsi="Times New Roman" w:cs="Times New Roman"/>
          <w:sz w:val="24"/>
          <w:szCs w:val="24"/>
        </w:rPr>
        <w:t>The Sage handbook of grounded theory, 2, 191-213.</w:t>
      </w:r>
      <w:proofErr w:type="gramEnd"/>
    </w:p>
    <w:p w:rsidR="003A61B4" w:rsidRPr="003A61B4" w:rsidRDefault="003A61B4" w:rsidP="003A61B4">
      <w:pPr>
        <w:spacing w:line="480" w:lineRule="auto"/>
        <w:ind w:left="720" w:hanging="720"/>
        <w:rPr>
          <w:rFonts w:ascii="Times New Roman" w:hAnsi="Times New Roman" w:cs="Times New Roman"/>
          <w:sz w:val="24"/>
          <w:szCs w:val="24"/>
        </w:rPr>
      </w:pPr>
      <w:proofErr w:type="spellStart"/>
      <w:r w:rsidRPr="003A61B4">
        <w:rPr>
          <w:rFonts w:ascii="Times New Roman" w:hAnsi="Times New Roman" w:cs="Times New Roman"/>
          <w:sz w:val="24"/>
          <w:szCs w:val="24"/>
        </w:rPr>
        <w:t>Smircich</w:t>
      </w:r>
      <w:proofErr w:type="spellEnd"/>
      <w:r w:rsidRPr="003A61B4">
        <w:rPr>
          <w:rFonts w:ascii="Times New Roman" w:hAnsi="Times New Roman" w:cs="Times New Roman"/>
          <w:sz w:val="24"/>
          <w:szCs w:val="24"/>
        </w:rPr>
        <w:t xml:space="preserve">, L. (1983). </w:t>
      </w:r>
      <w:proofErr w:type="gramStart"/>
      <w:r w:rsidRPr="003A61B4">
        <w:rPr>
          <w:rFonts w:ascii="Times New Roman" w:hAnsi="Times New Roman" w:cs="Times New Roman"/>
          <w:sz w:val="24"/>
          <w:szCs w:val="24"/>
        </w:rPr>
        <w:t>Concepts of culture and organizational analysis.</w:t>
      </w:r>
      <w:proofErr w:type="gramEnd"/>
      <w:r w:rsidRPr="003A61B4">
        <w:rPr>
          <w:rFonts w:ascii="Times New Roman" w:hAnsi="Times New Roman" w:cs="Times New Roman"/>
          <w:sz w:val="24"/>
          <w:szCs w:val="24"/>
        </w:rPr>
        <w:t xml:space="preserve"> </w:t>
      </w:r>
      <w:proofErr w:type="gramStart"/>
      <w:r w:rsidRPr="003A61B4">
        <w:rPr>
          <w:rFonts w:ascii="Times New Roman" w:hAnsi="Times New Roman" w:cs="Times New Roman"/>
          <w:sz w:val="24"/>
          <w:szCs w:val="24"/>
        </w:rPr>
        <w:t>Administrative science quarterly, 339-358.</w:t>
      </w:r>
      <w:proofErr w:type="gramEnd"/>
    </w:p>
    <w:sectPr w:rsidR="003A61B4" w:rsidRPr="003A61B4" w:rsidSect="00714A58">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1DD7" w:rsidRDefault="00771DD7" w:rsidP="00714A58">
      <w:pPr>
        <w:spacing w:after="0" w:line="240" w:lineRule="auto"/>
      </w:pPr>
      <w:r>
        <w:separator/>
      </w:r>
    </w:p>
  </w:endnote>
  <w:endnote w:type="continuationSeparator" w:id="0">
    <w:p w:rsidR="00771DD7" w:rsidRDefault="00771DD7" w:rsidP="00714A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1DD7" w:rsidRDefault="00771DD7" w:rsidP="00714A58">
      <w:pPr>
        <w:spacing w:after="0" w:line="240" w:lineRule="auto"/>
      </w:pPr>
      <w:r>
        <w:separator/>
      </w:r>
    </w:p>
  </w:footnote>
  <w:footnote w:type="continuationSeparator" w:id="0">
    <w:p w:rsidR="00771DD7" w:rsidRDefault="00771DD7" w:rsidP="00714A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A58" w:rsidRDefault="00714A58">
    <w:pPr>
      <w:pStyle w:val="Header"/>
      <w:jc w:val="right"/>
    </w:pPr>
    <w:r>
      <w:rPr>
        <w:rFonts w:ascii="Times New Roman" w:hAnsi="Times New Roman" w:cs="Times New Roman"/>
        <w:sz w:val="24"/>
        <w:szCs w:val="24"/>
      </w:rPr>
      <w:t>SIMILAR THEORETICAL CONCEPTS USED TO EXPLAIN DIFFERENT KIN</w:t>
    </w:r>
    <w:r w:rsidR="00701AD3">
      <w:rPr>
        <w:rFonts w:ascii="Times New Roman" w:hAnsi="Times New Roman" w:cs="Times New Roman"/>
        <w:sz w:val="24"/>
        <w:szCs w:val="24"/>
      </w:rPr>
      <w:t>D</w:t>
    </w:r>
    <w:r>
      <w:rPr>
        <w:rFonts w:ascii="Times New Roman" w:hAnsi="Times New Roman" w:cs="Times New Roman"/>
        <w:sz w:val="24"/>
        <w:szCs w:val="24"/>
      </w:rPr>
      <w:t xml:space="preserve">S OF SOCIAL </w:t>
    </w:r>
    <w:r w:rsidR="00701AD3">
      <w:rPr>
        <w:rFonts w:ascii="Times New Roman" w:hAnsi="Times New Roman" w:cs="Times New Roman"/>
        <w:sz w:val="24"/>
        <w:szCs w:val="24"/>
      </w:rPr>
      <w:t xml:space="preserve">PHENOMENA </w:t>
    </w:r>
    <w:sdt>
      <w:sdtPr>
        <w:id w:val="1945489192"/>
        <w:docPartObj>
          <w:docPartGallery w:val="Page Numbers (Top of Page)"/>
          <w:docPartUnique/>
        </w:docPartObj>
      </w:sdtPr>
      <w:sdtEndPr>
        <w:rPr>
          <w:noProof/>
        </w:rPr>
      </w:sdtEndPr>
      <w:sdtContent>
        <w:r w:rsidR="0089332B">
          <w:fldChar w:fldCharType="begin"/>
        </w:r>
        <w:r>
          <w:instrText xml:space="preserve"> PAGE   \* MERGEFORMAT </w:instrText>
        </w:r>
        <w:r w:rsidR="0089332B">
          <w:fldChar w:fldCharType="separate"/>
        </w:r>
        <w:r w:rsidR="001D5671">
          <w:rPr>
            <w:noProof/>
          </w:rPr>
          <w:t>5</w:t>
        </w:r>
        <w:r w:rsidR="0089332B">
          <w:rPr>
            <w:noProof/>
          </w:rPr>
          <w:fldChar w:fldCharType="end"/>
        </w:r>
      </w:sdtContent>
    </w:sdt>
  </w:p>
  <w:p w:rsidR="00714A58" w:rsidRDefault="00714A5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A58" w:rsidRDefault="00714A58">
    <w:pPr>
      <w:pStyle w:val="Header"/>
      <w:jc w:val="right"/>
    </w:pPr>
    <w:r>
      <w:rPr>
        <w:rFonts w:ascii="Times New Roman" w:hAnsi="Times New Roman" w:cs="Times New Roman"/>
        <w:sz w:val="24"/>
        <w:szCs w:val="24"/>
      </w:rPr>
      <w:t>Running Head: SIMILAR THEORETICAL CONCEPTS USED TO EXPLAIN DIFFERENT KIN</w:t>
    </w:r>
    <w:r w:rsidR="00701AD3">
      <w:rPr>
        <w:rFonts w:ascii="Times New Roman" w:hAnsi="Times New Roman" w:cs="Times New Roman"/>
        <w:sz w:val="24"/>
        <w:szCs w:val="24"/>
      </w:rPr>
      <w:t>D</w:t>
    </w:r>
    <w:r>
      <w:rPr>
        <w:rFonts w:ascii="Times New Roman" w:hAnsi="Times New Roman" w:cs="Times New Roman"/>
        <w:sz w:val="24"/>
        <w:szCs w:val="24"/>
      </w:rPr>
      <w:t xml:space="preserve">S OF SOCIAL PHENOMENA </w:t>
    </w:r>
    <w:sdt>
      <w:sdtPr>
        <w:id w:val="-1576895260"/>
        <w:docPartObj>
          <w:docPartGallery w:val="Page Numbers (Top of Page)"/>
          <w:docPartUnique/>
        </w:docPartObj>
      </w:sdtPr>
      <w:sdtEndPr>
        <w:rPr>
          <w:noProof/>
        </w:rPr>
      </w:sdtEndPr>
      <w:sdtContent>
        <w:r w:rsidR="0089332B">
          <w:fldChar w:fldCharType="begin"/>
        </w:r>
        <w:r>
          <w:instrText xml:space="preserve"> PAGE   \* MERGEFORMAT </w:instrText>
        </w:r>
        <w:r w:rsidR="0089332B">
          <w:fldChar w:fldCharType="separate"/>
        </w:r>
        <w:r w:rsidR="001D5671">
          <w:rPr>
            <w:noProof/>
          </w:rPr>
          <w:t>1</w:t>
        </w:r>
        <w:r w:rsidR="0089332B">
          <w:rPr>
            <w:noProof/>
          </w:rPr>
          <w:fldChar w:fldCharType="end"/>
        </w:r>
      </w:sdtContent>
    </w:sdt>
  </w:p>
  <w:p w:rsidR="00714A58" w:rsidRDefault="00714A5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478D0"/>
    <w:rsid w:val="000628A2"/>
    <w:rsid w:val="000727E6"/>
    <w:rsid w:val="00143C42"/>
    <w:rsid w:val="001664B3"/>
    <w:rsid w:val="0017426B"/>
    <w:rsid w:val="00197255"/>
    <w:rsid w:val="001D5671"/>
    <w:rsid w:val="0025114A"/>
    <w:rsid w:val="002B3329"/>
    <w:rsid w:val="003026BF"/>
    <w:rsid w:val="0031561D"/>
    <w:rsid w:val="00353511"/>
    <w:rsid w:val="003666D0"/>
    <w:rsid w:val="003A61B4"/>
    <w:rsid w:val="00420517"/>
    <w:rsid w:val="0042610C"/>
    <w:rsid w:val="00431D9D"/>
    <w:rsid w:val="00461EE3"/>
    <w:rsid w:val="00543BE9"/>
    <w:rsid w:val="005478D0"/>
    <w:rsid w:val="005F33AF"/>
    <w:rsid w:val="006A415F"/>
    <w:rsid w:val="00701AD3"/>
    <w:rsid w:val="00714A58"/>
    <w:rsid w:val="00771DD7"/>
    <w:rsid w:val="007A32AB"/>
    <w:rsid w:val="007E7F55"/>
    <w:rsid w:val="00890728"/>
    <w:rsid w:val="0089332B"/>
    <w:rsid w:val="00904495"/>
    <w:rsid w:val="00911909"/>
    <w:rsid w:val="00994D38"/>
    <w:rsid w:val="00C51413"/>
    <w:rsid w:val="00CD05CB"/>
    <w:rsid w:val="00D524E8"/>
    <w:rsid w:val="00D61C15"/>
    <w:rsid w:val="00D636B0"/>
    <w:rsid w:val="00DF081F"/>
    <w:rsid w:val="00E0506C"/>
    <w:rsid w:val="00E53E77"/>
    <w:rsid w:val="00F700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33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4A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4A58"/>
  </w:style>
  <w:style w:type="paragraph" w:styleId="Footer">
    <w:name w:val="footer"/>
    <w:basedOn w:val="Normal"/>
    <w:link w:val="FooterChar"/>
    <w:uiPriority w:val="99"/>
    <w:unhideWhenUsed/>
    <w:rsid w:val="00714A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4A5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949</Words>
  <Characters>5411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blessed obakha</dc:creator>
  <cp:keywords/>
  <dc:description/>
  <cp:lastModifiedBy>Admin</cp:lastModifiedBy>
  <cp:revision>2</cp:revision>
  <dcterms:created xsi:type="dcterms:W3CDTF">2019-07-20T23:16:00Z</dcterms:created>
  <dcterms:modified xsi:type="dcterms:W3CDTF">2019-07-20T23:16:00Z</dcterms:modified>
</cp:coreProperties>
</file>